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5D4D1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АКТ ИЗЪЯТИЯ №___</w:t>
      </w:r>
    </w:p>
    <w:p w14:paraId="220FB34C">
      <w:pPr>
        <w:shd w:val="clear" w:color="auto" w:fill="FFFFFF"/>
        <w:jc w:val="center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от «____» _______________</w:t>
      </w:r>
      <w:r>
        <w:rPr>
          <w:b/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  <w:lang w:val="ru-RU"/>
        </w:rPr>
        <w:t>20___г.</w:t>
      </w:r>
    </w:p>
    <w:p w14:paraId="6E54A80F">
      <w:pPr>
        <w:widowControl w:val="0"/>
        <w:spacing w:after="120"/>
        <w:jc w:val="both"/>
        <w:rPr>
          <w:color w:val="000000"/>
          <w:sz w:val="24"/>
          <w:szCs w:val="24"/>
          <w:lang w:val="ru-RU"/>
        </w:rPr>
      </w:pPr>
    </w:p>
    <w:p w14:paraId="2F76064A">
      <w:pPr>
        <w:widowControl w:val="0"/>
        <w:spacing w:after="120"/>
        <w:jc w:val="both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Комиссия в составе:</w:t>
      </w:r>
    </w:p>
    <w:p w14:paraId="11DF7484">
      <w:pPr>
        <w:widowControl w:val="0"/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Должность, Ф.И.О.</w:t>
      </w:r>
      <w:bookmarkStart w:id="1" w:name="_GoBack"/>
      <w:bookmarkEnd w:id="1"/>
    </w:p>
    <w:p w14:paraId="039D66C4">
      <w:pPr>
        <w:widowControl w:val="0"/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Должность, Ф.И.О.</w:t>
      </w:r>
    </w:p>
    <w:p w14:paraId="75184AE2">
      <w:pPr>
        <w:widowControl w:val="0"/>
        <w:spacing w:after="120"/>
        <w:jc w:val="both"/>
        <w:rPr>
          <w:color w:val="000000"/>
          <w:lang w:val="ru-RU"/>
        </w:rPr>
      </w:pPr>
      <w:bookmarkStart w:id="0" w:name="_heading=h.gjdgxs" w:colFirst="0" w:colLast="0"/>
      <w:bookmarkEnd w:id="0"/>
      <w:r>
        <w:rPr>
          <w:color w:val="000000"/>
          <w:lang w:val="ru-RU"/>
        </w:rPr>
        <w:t>Должность, Ф.И.О.</w:t>
      </w:r>
    </w:p>
    <w:p w14:paraId="123870BF">
      <w:pPr>
        <w:widowControl w:val="0"/>
        <w:spacing w:after="120"/>
        <w:jc w:val="both"/>
        <w:rPr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 xml:space="preserve">на основании </w:t>
      </w:r>
      <w:r>
        <w:rPr>
          <w:i/>
          <w:color w:val="000000"/>
          <w:sz w:val="24"/>
          <w:szCs w:val="24"/>
          <w:lang w:val="ru-RU"/>
        </w:rPr>
        <w:t>(ненужное зачеркнуть):</w:t>
      </w:r>
    </w:p>
    <w:p w14:paraId="7B25350E">
      <w:pPr>
        <w:widowControl w:val="0"/>
        <w:spacing w:after="12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Сигнала несоответствии №____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от «____» _______________</w:t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 xml:space="preserve">20___г., </w:t>
      </w:r>
    </w:p>
    <w:p w14:paraId="28A8962B">
      <w:pPr>
        <w:widowControl w:val="0"/>
        <w:spacing w:after="12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Жалобы потребителя от «____» _______________</w:t>
      </w:r>
      <w:r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 xml:space="preserve">20___г.,  </w:t>
      </w:r>
    </w:p>
    <w:p w14:paraId="30DBE830">
      <w:pPr>
        <w:widowControl w:val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Другое _________________________________________________________________________</w:t>
      </w:r>
      <w:r>
        <w:rPr>
          <w:color w:val="000000"/>
          <w:sz w:val="24"/>
          <w:szCs w:val="24"/>
        </w:rPr>
        <w:t> </w:t>
      </w:r>
    </w:p>
    <w:p w14:paraId="25812F7C">
      <w:pPr>
        <w:widowControl w:val="0"/>
        <w:spacing w:after="120"/>
        <w:ind w:firstLine="3686"/>
        <w:jc w:val="both"/>
        <w:rPr>
          <w:color w:val="000000"/>
          <w:sz w:val="18"/>
          <w:szCs w:val="18"/>
          <w:lang w:val="ru-RU"/>
        </w:rPr>
      </w:pPr>
      <w:r>
        <w:rPr>
          <w:color w:val="000000"/>
          <w:sz w:val="18"/>
          <w:szCs w:val="18"/>
          <w:lang w:val="ru-RU"/>
        </w:rPr>
        <w:t>(указать реквизиты документа)</w:t>
      </w:r>
      <w:r>
        <w:rPr>
          <w:color w:val="000000"/>
          <w:sz w:val="18"/>
          <w:szCs w:val="18"/>
        </w:rPr>
        <w:t> </w:t>
      </w:r>
    </w:p>
    <w:p w14:paraId="2AF1607B">
      <w:pPr>
        <w:widowControl w:val="0"/>
        <w:spacing w:after="120"/>
        <w:jc w:val="both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составила настоящий АКТ о том, что:</w:t>
      </w:r>
    </w:p>
    <w:p w14:paraId="39488171">
      <w:pPr>
        <w:widowControl w:val="0"/>
        <w:spacing w:after="1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ru-RU"/>
        </w:rPr>
        <w:t xml:space="preserve">по причине несоответствия требованиям нормативной документации решено признать непригодным(и) для целевого использования продукцию </w:t>
      </w:r>
      <w:r>
        <w:rPr>
          <w:b/>
          <w:color w:val="000000"/>
          <w:sz w:val="24"/>
          <w:szCs w:val="24"/>
        </w:rPr>
        <w:t>(сырье, материалы) в указанном ассортименте и количестве, изъять их из обращения и направить на переработку, или утилизацию, или возврат поставщику согласно информации ниже:</w:t>
      </w:r>
    </w:p>
    <w:tbl>
      <w:tblPr>
        <w:tblStyle w:val="27"/>
        <w:tblW w:w="978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4678"/>
        <w:gridCol w:w="1701"/>
        <w:gridCol w:w="1701"/>
        <w:gridCol w:w="1701"/>
      </w:tblGrid>
      <w:tr w14:paraId="31B99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47B4985F">
            <w:pPr>
              <w:widowControl w:val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Наименование, дата выработки продукции (сырья, материалов) и/или № партии, изготовитель / поставщик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000C36">
            <w:pPr>
              <w:widowControl w:val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Направить на переработку, кол-во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BDBA3">
            <w:pPr>
              <w:widowControl w:val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Направить на утилизацию, кол-во</w:t>
            </w:r>
          </w:p>
        </w:tc>
        <w:tc>
          <w:tcPr>
            <w:tcW w:w="1701" w:type="dxa"/>
            <w:vAlign w:val="center"/>
          </w:tcPr>
          <w:p w14:paraId="2DF53402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Возврат поставщику, кол-во</w:t>
            </w:r>
          </w:p>
        </w:tc>
      </w:tr>
      <w:tr w14:paraId="08F0D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1183C9B4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53CEF5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9AC9A1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870CF9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407DD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3EFA2836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645332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33C5AC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E34DC6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56EFF2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6AE42E19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B68C94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E985D0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D58C7B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4EC8E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1FF09113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4F6A4C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D7DEB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0693DF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585B1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3553EFED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718B36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EC3EC4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1602C9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033CD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2277B743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8C01CF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AD7FC2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71E895C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3F089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3A17D3E6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35E3A1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25C010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8CA2C4B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26041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3BABFAFE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05D20C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5BC855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106458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681AB1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7CE95A49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C54742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4A07C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20BD41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782BF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426A7C49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E2EE79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4857D0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BA4B88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1F678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9" w:hRule="atLeast"/>
        </w:trPr>
        <w:tc>
          <w:tcPr>
            <w:tcW w:w="4678" w:type="dxa"/>
            <w:shd w:val="clear" w:color="auto" w:fill="auto"/>
            <w:vAlign w:val="center"/>
          </w:tcPr>
          <w:p w14:paraId="0F70320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ECCEDD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9C0092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5B0C20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14:paraId="75FB1DEA">
      <w:pPr>
        <w:widowControl w:val="0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комиссии по изъятию:</w:t>
      </w:r>
    </w:p>
    <w:p w14:paraId="499BE1C1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u w:val="single"/>
        </w:rPr>
        <w:t>____</w:t>
      </w:r>
      <w:r>
        <w:rPr>
          <w:color w:val="000000"/>
          <w:sz w:val="28"/>
          <w:szCs w:val="28"/>
        </w:rPr>
        <w:t>»_________________20</w:t>
      </w:r>
      <w:r>
        <w:rPr>
          <w:color w:val="000000"/>
          <w:sz w:val="28"/>
          <w:szCs w:val="28"/>
          <w:u w:val="single"/>
        </w:rPr>
        <w:t>___</w:t>
      </w:r>
      <w:r>
        <w:rPr>
          <w:color w:val="000000"/>
          <w:sz w:val="28"/>
          <w:szCs w:val="28"/>
        </w:rPr>
        <w:t>г.</w:t>
      </w:r>
    </w:p>
    <w:p w14:paraId="02337229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 ___________________________________/___________/</w:t>
      </w:r>
    </w:p>
    <w:p w14:paraId="57E365DE">
      <w:pPr>
        <w:widowControl w:val="0"/>
        <w:spacing w:after="120"/>
        <w:ind w:left="1135" w:firstLine="226"/>
        <w:jc w:val="both"/>
        <w:rPr>
          <w:color w:val="000000"/>
          <w:sz w:val="18"/>
          <w:szCs w:val="18"/>
          <w:lang w:val="ru-RU"/>
        </w:rPr>
      </w:pPr>
      <w:r>
        <w:rPr>
          <w:color w:val="000000"/>
          <w:sz w:val="18"/>
          <w:szCs w:val="18"/>
          <w:lang w:val="ru-RU"/>
        </w:rPr>
        <w:t xml:space="preserve">(должность) </w:t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 xml:space="preserve">(Ф.И.О.) </w:t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 xml:space="preserve">   (подпись)</w:t>
      </w:r>
    </w:p>
    <w:p w14:paraId="2A325222">
      <w:pPr>
        <w:shd w:val="clear" w:color="auto" w:fill="FFFFFF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«</w:t>
      </w:r>
      <w:r>
        <w:rPr>
          <w:color w:val="000000"/>
          <w:sz w:val="28"/>
          <w:szCs w:val="28"/>
          <w:u w:val="single"/>
          <w:lang w:val="ru-RU"/>
        </w:rPr>
        <w:t>____</w:t>
      </w:r>
      <w:r>
        <w:rPr>
          <w:color w:val="000000"/>
          <w:sz w:val="28"/>
          <w:szCs w:val="28"/>
          <w:lang w:val="ru-RU"/>
        </w:rPr>
        <w:t>»_________________20</w:t>
      </w:r>
      <w:r>
        <w:rPr>
          <w:color w:val="000000"/>
          <w:sz w:val="28"/>
          <w:szCs w:val="28"/>
          <w:u w:val="single"/>
          <w:lang w:val="ru-RU"/>
        </w:rPr>
        <w:t>___</w:t>
      </w:r>
      <w:r>
        <w:rPr>
          <w:color w:val="000000"/>
          <w:sz w:val="28"/>
          <w:szCs w:val="28"/>
          <w:lang w:val="ru-RU"/>
        </w:rPr>
        <w:t>г.</w:t>
      </w:r>
    </w:p>
    <w:p w14:paraId="146E5533">
      <w:pPr>
        <w:widowControl w:val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___________________________ ___________________________________/___________/</w:t>
      </w:r>
    </w:p>
    <w:p w14:paraId="4A6E35C3">
      <w:pPr>
        <w:widowControl w:val="0"/>
        <w:spacing w:after="120"/>
        <w:ind w:left="1135" w:firstLine="226"/>
        <w:jc w:val="both"/>
        <w:rPr>
          <w:color w:val="000000"/>
          <w:sz w:val="18"/>
          <w:szCs w:val="18"/>
          <w:lang w:val="ru-RU"/>
        </w:rPr>
      </w:pPr>
      <w:r>
        <w:rPr>
          <w:color w:val="000000"/>
          <w:sz w:val="18"/>
          <w:szCs w:val="18"/>
          <w:lang w:val="ru-RU"/>
        </w:rPr>
        <w:t xml:space="preserve">(должность) </w:t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 xml:space="preserve">(Ф.И.О.) </w:t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 xml:space="preserve">   (подпись)</w:t>
      </w:r>
    </w:p>
    <w:p w14:paraId="4C8BC8AA">
      <w:pPr>
        <w:shd w:val="clear" w:color="auto" w:fill="FFFFFF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«</w:t>
      </w:r>
      <w:r>
        <w:rPr>
          <w:color w:val="000000"/>
          <w:sz w:val="28"/>
          <w:szCs w:val="28"/>
          <w:u w:val="single"/>
          <w:lang w:val="ru-RU"/>
        </w:rPr>
        <w:t>____</w:t>
      </w:r>
      <w:r>
        <w:rPr>
          <w:color w:val="000000"/>
          <w:sz w:val="28"/>
          <w:szCs w:val="28"/>
          <w:lang w:val="ru-RU"/>
        </w:rPr>
        <w:t>»_________________20</w:t>
      </w:r>
      <w:r>
        <w:rPr>
          <w:color w:val="000000"/>
          <w:sz w:val="28"/>
          <w:szCs w:val="28"/>
          <w:u w:val="single"/>
          <w:lang w:val="ru-RU"/>
        </w:rPr>
        <w:t>___</w:t>
      </w:r>
      <w:r>
        <w:rPr>
          <w:color w:val="000000"/>
          <w:sz w:val="28"/>
          <w:szCs w:val="28"/>
          <w:lang w:val="ru-RU"/>
        </w:rPr>
        <w:t>г.</w:t>
      </w:r>
    </w:p>
    <w:p w14:paraId="5AA41632">
      <w:pPr>
        <w:widowControl w:val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___________________________ ___________________________________/___________/</w:t>
      </w:r>
    </w:p>
    <w:p w14:paraId="76166E36">
      <w:pPr>
        <w:widowControl w:val="0"/>
        <w:spacing w:after="120"/>
        <w:ind w:left="1135" w:firstLine="2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  <w:lang w:val="ru-RU"/>
        </w:rPr>
        <w:t xml:space="preserve">(должность) </w:t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 xml:space="preserve">(Ф.И.О.) </w:t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ab/>
      </w:r>
      <w:r>
        <w:rPr>
          <w:color w:val="000000"/>
          <w:sz w:val="18"/>
          <w:szCs w:val="18"/>
          <w:lang w:val="ru-RU"/>
        </w:rPr>
        <w:t xml:space="preserve">   </w:t>
      </w:r>
      <w:r>
        <w:rPr>
          <w:color w:val="000000"/>
          <w:sz w:val="18"/>
          <w:szCs w:val="18"/>
        </w:rPr>
        <w:t>(подпись)</w:t>
      </w:r>
    </w:p>
    <w:sectPr>
      <w:headerReference r:id="rId3" w:type="default"/>
      <w:pgSz w:w="11906" w:h="16838"/>
      <w:pgMar w:top="1134" w:right="851" w:bottom="851" w:left="1701" w:header="426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332FE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rPr>
        <w:color w:val="000000"/>
        <w:sz w:val="18"/>
        <w:szCs w:val="18"/>
      </w:rPr>
    </w:pPr>
  </w:p>
  <w:tbl>
    <w:tblPr>
      <w:tblStyle w:val="28"/>
      <w:tblW w:w="9781" w:type="dxa"/>
      <w:tblInd w:w="-433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376"/>
      <w:gridCol w:w="3846"/>
      <w:gridCol w:w="1559"/>
    </w:tblGrid>
    <w:tr w14:paraId="719FAD35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70" w:hRule="atLeast"/>
      </w:trPr>
      <w:tc>
        <w:tcPr>
          <w:tcW w:w="437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2433CEDF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3846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44BBB1B2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3DB7D141">
          <w:pPr>
            <w:tabs>
              <w:tab w:val="center" w:pos="4677"/>
              <w:tab w:val="right" w:pos="9355"/>
            </w:tabs>
            <w:jc w:val="center"/>
          </w:pPr>
          <w:r>
            <w:t>Ф-ХАССП-1</w:t>
          </w:r>
          <w:r>
            <w:rPr>
              <w:lang w:val="ru-RU"/>
            </w:rPr>
            <w:t>6</w:t>
          </w:r>
        </w:p>
      </w:tc>
    </w:tr>
    <w:tr w14:paraId="01BF06FF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37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586652C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384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54E5A795">
          <w:pPr>
            <w:tabs>
              <w:tab w:val="center" w:pos="4677"/>
              <w:tab w:val="right" w:pos="9355"/>
            </w:tabs>
            <w:jc w:val="center"/>
            <w:rPr>
              <w:lang w:val="ru-RU"/>
            </w:rPr>
          </w:pPr>
          <w:r>
            <w:rPr>
              <w:i/>
              <w:lang w:val="ru-RU"/>
            </w:rPr>
            <w:t>АКТ ИЗЪЯТИЯ ПОТЕНЦИАЛЬНО НЕБЕЗОПАСНОЙ (НЕСООТВЕТСТВУЮЩЕЙ) ПРОДУКЦИИ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65AC715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1F7963A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7F"/>
    <w:rsid w:val="00265FC8"/>
    <w:rsid w:val="005B6FCC"/>
    <w:rsid w:val="005F0ECB"/>
    <w:rsid w:val="00600FC8"/>
    <w:rsid w:val="006B74D5"/>
    <w:rsid w:val="008277DE"/>
    <w:rsid w:val="00A404B4"/>
    <w:rsid w:val="00B14E12"/>
    <w:rsid w:val="00BD2E8B"/>
    <w:rsid w:val="00F07D4D"/>
    <w:rsid w:val="00F61E0B"/>
    <w:rsid w:val="00FC417F"/>
    <w:rsid w:val="6228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0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header"/>
    <w:basedOn w:val="1"/>
    <w:link w:val="18"/>
    <w:unhideWhenUsed/>
    <w:qFormat/>
    <w:uiPriority w:val="0"/>
    <w:pPr>
      <w:tabs>
        <w:tab w:val="center" w:pos="4677"/>
        <w:tab w:val="right" w:pos="9355"/>
      </w:tabs>
    </w:pPr>
  </w:style>
  <w:style w:type="paragraph" w:styleId="12">
    <w:name w:val="Body Text"/>
    <w:basedOn w:val="1"/>
    <w:link w:val="24"/>
    <w:unhideWhenUsed/>
    <w:qFormat/>
    <w:uiPriority w:val="99"/>
    <w:pPr>
      <w:spacing w:after="120"/>
    </w:pPr>
    <w:rPr>
      <w:snapToGrid/>
      <w:lang w:val="en-US"/>
    </w:rPr>
  </w:style>
  <w:style w:type="paragraph" w:styleId="13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Body Text Indent 2"/>
    <w:basedOn w:val="1"/>
    <w:link w:val="25"/>
    <w:unhideWhenUsed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6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Верхний колонтитул Знак"/>
    <w:basedOn w:val="8"/>
    <w:link w:val="11"/>
    <w:qFormat/>
    <w:uiPriority w:val="99"/>
  </w:style>
  <w:style w:type="character" w:customStyle="1" w:styleId="19">
    <w:name w:val="Нижний колонтитул Знак"/>
    <w:basedOn w:val="8"/>
    <w:link w:val="14"/>
    <w:qFormat/>
    <w:uiPriority w:val="99"/>
  </w:style>
  <w:style w:type="character" w:customStyle="1" w:styleId="20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sub heading3"/>
    <w:basedOn w:val="3"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3">
    <w:name w:val="Заголовок 1 Знак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4">
    <w:name w:val="Основной текст Знак"/>
    <w:basedOn w:val="8"/>
    <w:link w:val="12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5">
    <w:name w:val="Основной текст с отступом 2 Знак"/>
    <w:basedOn w:val="8"/>
    <w:link w:val="15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6">
    <w:name w:val="hps"/>
    <w:uiPriority w:val="0"/>
  </w:style>
  <w:style w:type="table" w:customStyle="1" w:styleId="27">
    <w:name w:val="_Style 26"/>
    <w:basedOn w:val="17"/>
    <w:qFormat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7"/>
    <w:basedOn w:val="17"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gMmIwX+/jim1gSc6Ei3XAh9aOQ==">CgMxLjAyCGguZ2pkZ3hzOAByITE3WUJkTm4tUmppc1kwN000MU5FQVZNRHN2MWFiU2Q2Qw==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1246</Characters>
  <Lines>10</Lines>
  <Paragraphs>2</Paragraphs>
  <TotalTime>0</TotalTime>
  <ScaleCrop>false</ScaleCrop>
  <LinksUpToDate>false</LinksUpToDate>
  <CharactersWithSpaces>1462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2025-07-22T14:43:59Z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E5617A7224594B0A86CAB082020CCAA0_12</vt:lpwstr>
  </property>
</Properties>
</file>